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6E0CB" w14:textId="2ECDAB56" w:rsidR="00E17212" w:rsidRPr="00E17212" w:rsidRDefault="00E17212" w:rsidP="00846ADF">
      <w:pPr>
        <w:pStyle w:val="1"/>
        <w:ind w:left="0"/>
        <w:jc w:val="center"/>
        <w:rPr>
          <w:rFonts w:hint="cs"/>
          <w:sz w:val="36"/>
          <w:szCs w:val="36"/>
          <w:lang w:bidi="th-TH"/>
        </w:rPr>
      </w:pPr>
      <w:bookmarkStart w:id="0" w:name="_Hlk190358981"/>
      <w:r>
        <w:rPr>
          <w:sz w:val="36"/>
          <w:szCs w:val="36"/>
          <w:lang w:bidi="th-TH"/>
        </w:rPr>
        <w:t>=</w:t>
      </w:r>
      <w:r w:rsidRPr="00E17212">
        <w:rPr>
          <w:rFonts w:hint="cs"/>
          <w:sz w:val="36"/>
          <w:szCs w:val="36"/>
          <w:cs/>
          <w:lang w:bidi="th-TH"/>
        </w:rPr>
        <w:t>ตัวอย่าง</w:t>
      </w:r>
      <w:r>
        <w:rPr>
          <w:sz w:val="36"/>
          <w:szCs w:val="36"/>
          <w:lang w:bidi="th-TH"/>
        </w:rPr>
        <w:t>=</w:t>
      </w:r>
    </w:p>
    <w:p w14:paraId="1BEAB0C1" w14:textId="77777777" w:rsidR="006D2356" w:rsidRDefault="00AE6B89" w:rsidP="0004405A">
      <w:pPr>
        <w:pStyle w:val="1"/>
        <w:ind w:left="0"/>
        <w:jc w:val="center"/>
        <w:rPr>
          <w:cs/>
          <w:lang w:bidi="th-TH"/>
        </w:rPr>
      </w:pPr>
      <w:r>
        <w:rPr>
          <w:rFonts w:hint="cs"/>
          <w:cs/>
          <w:lang w:bidi="th-TH"/>
        </w:rPr>
        <w:t>การศึกษาเบื้องต้นของความหลากหลายของ</w:t>
      </w:r>
      <w:proofErr w:type="spellStart"/>
      <w:r>
        <w:rPr>
          <w:rFonts w:hint="cs"/>
          <w:cs/>
          <w:lang w:bidi="th-TH"/>
        </w:rPr>
        <w:t>ไบร์</w:t>
      </w:r>
      <w:proofErr w:type="spellEnd"/>
      <w:r>
        <w:rPr>
          <w:rFonts w:hint="cs"/>
          <w:cs/>
          <w:lang w:bidi="th-TH"/>
        </w:rPr>
        <w:t>โอไฟ</w:t>
      </w:r>
      <w:proofErr w:type="spellStart"/>
      <w:r>
        <w:rPr>
          <w:rFonts w:hint="cs"/>
          <w:cs/>
          <w:lang w:bidi="th-TH"/>
        </w:rPr>
        <w:t>ต์</w:t>
      </w:r>
      <w:r w:rsidR="006552C4">
        <w:rPr>
          <w:lang w:bidi="th-TH"/>
        </w:rPr>
        <w:t>ในจังหวัด</w:t>
      </w:r>
      <w:proofErr w:type="spellEnd"/>
      <w:r>
        <w:rPr>
          <w:rFonts w:hint="cs"/>
          <w:cs/>
          <w:lang w:bidi="th-TH"/>
        </w:rPr>
        <w:t>มหาสารคาม</w:t>
      </w:r>
    </w:p>
    <w:p w14:paraId="158B89E6" w14:textId="77777777" w:rsidR="006D2356" w:rsidRDefault="00AE6B89" w:rsidP="0004405A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Prelimilary</w:t>
      </w:r>
      <w:proofErr w:type="spellEnd"/>
      <w:r>
        <w:rPr>
          <w:b/>
          <w:sz w:val="32"/>
        </w:rPr>
        <w:t xml:space="preserve"> Study </w:t>
      </w:r>
      <w:r w:rsidR="006E67B9">
        <w:rPr>
          <w:b/>
          <w:sz w:val="32"/>
        </w:rPr>
        <w:t>on</w:t>
      </w:r>
      <w:r>
        <w:rPr>
          <w:b/>
          <w:sz w:val="32"/>
        </w:rPr>
        <w:t xml:space="preserve"> Diversity of </w:t>
      </w:r>
      <w:r w:rsidR="006552C4">
        <w:rPr>
          <w:b/>
          <w:sz w:val="32"/>
        </w:rPr>
        <w:t xml:space="preserve">Bryophytes in </w:t>
      </w:r>
      <w:r>
        <w:rPr>
          <w:b/>
          <w:sz w:val="32"/>
        </w:rPr>
        <w:t>Maha Sarakham</w:t>
      </w:r>
      <w:r w:rsidR="006552C4">
        <w:rPr>
          <w:b/>
          <w:sz w:val="32"/>
        </w:rPr>
        <w:t xml:space="preserve"> </w:t>
      </w:r>
      <w:r>
        <w:rPr>
          <w:b/>
          <w:sz w:val="32"/>
        </w:rPr>
        <w:t>P</w:t>
      </w:r>
      <w:r w:rsidR="006552C4">
        <w:rPr>
          <w:b/>
          <w:sz w:val="32"/>
        </w:rPr>
        <w:t>rovince</w:t>
      </w:r>
    </w:p>
    <w:p w14:paraId="2535EF5C" w14:textId="77777777" w:rsidR="006D2356" w:rsidRPr="00DC06E6" w:rsidRDefault="006D2356" w:rsidP="0004405A">
      <w:pPr>
        <w:pStyle w:val="a3"/>
        <w:jc w:val="center"/>
        <w:rPr>
          <w:b/>
          <w:bCs/>
          <w:sz w:val="28"/>
          <w:szCs w:val="28"/>
        </w:rPr>
      </w:pPr>
    </w:p>
    <w:p w14:paraId="212C55BF" w14:textId="31185679" w:rsidR="006E0E8D" w:rsidRDefault="00BA1C03" w:rsidP="0004405A">
      <w:pPr>
        <w:ind w:left="3656" w:right="157" w:firstLine="1414"/>
        <w:jc w:val="right"/>
        <w:rPr>
          <w:b/>
          <w:bCs/>
          <w:sz w:val="28"/>
          <w:szCs w:val="28"/>
        </w:rPr>
      </w:pPr>
      <w:r w:rsidRPr="00DC06E6">
        <w:rPr>
          <w:rFonts w:hint="cs"/>
          <w:b/>
          <w:bCs/>
          <w:sz w:val="28"/>
          <w:szCs w:val="28"/>
          <w:cs/>
          <w:lang w:bidi="th-TH"/>
        </w:rPr>
        <w:t>วิลาวัณย์ พร้อมพรม</w:t>
      </w:r>
      <w:r w:rsidR="006552C4" w:rsidRPr="00DC06E6">
        <w:rPr>
          <w:b/>
          <w:bCs/>
          <w:position w:val="9"/>
          <w:sz w:val="28"/>
          <w:szCs w:val="28"/>
        </w:rPr>
        <w:t xml:space="preserve">1 </w:t>
      </w:r>
      <w:r w:rsidR="006552C4" w:rsidRPr="00DC06E6">
        <w:rPr>
          <w:b/>
          <w:bCs/>
          <w:sz w:val="28"/>
          <w:szCs w:val="28"/>
          <w:lang w:bidi="th-TH"/>
        </w:rPr>
        <w:t>และ</w:t>
      </w:r>
      <w:r w:rsidR="006552C4" w:rsidRPr="00DC06E6">
        <w:rPr>
          <w:b/>
          <w:bCs/>
          <w:sz w:val="28"/>
          <w:szCs w:val="28"/>
        </w:rPr>
        <w:t xml:space="preserve"> </w:t>
      </w:r>
      <w:r w:rsidRPr="00DC06E6">
        <w:rPr>
          <w:rFonts w:hint="cs"/>
          <w:b/>
          <w:bCs/>
          <w:sz w:val="28"/>
          <w:szCs w:val="28"/>
          <w:cs/>
          <w:lang w:bidi="th-TH"/>
        </w:rPr>
        <w:t>วรรณชัย ชาแท่น</w:t>
      </w:r>
      <w:r w:rsidRPr="00DC06E6">
        <w:rPr>
          <w:b/>
          <w:bCs/>
          <w:position w:val="9"/>
          <w:sz w:val="28"/>
          <w:szCs w:val="28"/>
        </w:rPr>
        <w:t>1</w:t>
      </w:r>
      <w:r w:rsidR="00276E3E">
        <w:rPr>
          <w:b/>
          <w:bCs/>
          <w:position w:val="9"/>
          <w:sz w:val="28"/>
          <w:szCs w:val="28"/>
        </w:rPr>
        <w:t>*</w:t>
      </w:r>
      <w:r w:rsidRPr="00DC06E6">
        <w:rPr>
          <w:b/>
          <w:bCs/>
          <w:sz w:val="28"/>
          <w:szCs w:val="28"/>
        </w:rPr>
        <w:t xml:space="preserve"> </w:t>
      </w:r>
    </w:p>
    <w:p w14:paraId="3CE23224" w14:textId="4A5E6A73" w:rsidR="006D2356" w:rsidRPr="00DC06E6" w:rsidRDefault="00BA1C03" w:rsidP="0004405A">
      <w:pPr>
        <w:ind w:left="3656" w:right="157" w:firstLine="1414"/>
        <w:jc w:val="right"/>
        <w:rPr>
          <w:b/>
          <w:bCs/>
          <w:sz w:val="28"/>
          <w:szCs w:val="28"/>
          <w:cs/>
          <w:lang w:bidi="th-TH"/>
        </w:rPr>
      </w:pPr>
      <w:proofErr w:type="spellStart"/>
      <w:r w:rsidRPr="00DC06E6">
        <w:rPr>
          <w:b/>
          <w:bCs/>
          <w:sz w:val="28"/>
          <w:szCs w:val="28"/>
        </w:rPr>
        <w:t>W</w:t>
      </w:r>
      <w:r w:rsidR="00F9748F">
        <w:rPr>
          <w:b/>
          <w:bCs/>
          <w:sz w:val="28"/>
          <w:szCs w:val="28"/>
        </w:rPr>
        <w:t>i</w:t>
      </w:r>
      <w:r w:rsidRPr="00DC06E6">
        <w:rPr>
          <w:b/>
          <w:bCs/>
          <w:sz w:val="28"/>
          <w:szCs w:val="28"/>
        </w:rPr>
        <w:t>lawan</w:t>
      </w:r>
      <w:proofErr w:type="spellEnd"/>
      <w:r w:rsidRPr="00DC06E6">
        <w:rPr>
          <w:b/>
          <w:bCs/>
          <w:sz w:val="28"/>
          <w:szCs w:val="28"/>
        </w:rPr>
        <w:t xml:space="preserve"> </w:t>
      </w:r>
      <w:proofErr w:type="spellStart"/>
      <w:r w:rsidRPr="00DC06E6">
        <w:rPr>
          <w:b/>
          <w:bCs/>
          <w:sz w:val="28"/>
          <w:szCs w:val="28"/>
        </w:rPr>
        <w:t>Promprom</w:t>
      </w:r>
      <w:proofErr w:type="spellEnd"/>
      <w:r w:rsidRPr="00DC06E6">
        <w:rPr>
          <w:b/>
          <w:bCs/>
          <w:position w:val="9"/>
          <w:sz w:val="28"/>
          <w:szCs w:val="28"/>
        </w:rPr>
        <w:t>1</w:t>
      </w:r>
      <w:r w:rsidR="006552C4" w:rsidRPr="00DC06E6">
        <w:rPr>
          <w:b/>
          <w:bCs/>
          <w:sz w:val="28"/>
          <w:szCs w:val="28"/>
        </w:rPr>
        <w:t xml:space="preserve">, and </w:t>
      </w:r>
      <w:proofErr w:type="spellStart"/>
      <w:r w:rsidRPr="00DC06E6">
        <w:rPr>
          <w:b/>
          <w:bCs/>
          <w:sz w:val="28"/>
          <w:szCs w:val="28"/>
        </w:rPr>
        <w:t>Wannachai</w:t>
      </w:r>
      <w:proofErr w:type="spellEnd"/>
      <w:r w:rsidRPr="00DC06E6">
        <w:rPr>
          <w:b/>
          <w:bCs/>
          <w:sz w:val="28"/>
          <w:szCs w:val="28"/>
        </w:rPr>
        <w:t xml:space="preserve"> Chatan</w:t>
      </w:r>
      <w:r w:rsidR="006E0E8D">
        <w:rPr>
          <w:b/>
          <w:bCs/>
          <w:position w:val="9"/>
          <w:sz w:val="28"/>
          <w:szCs w:val="28"/>
        </w:rPr>
        <w:t>1</w:t>
      </w:r>
      <w:r w:rsidR="00FB6DC6" w:rsidRPr="00FB6DC6">
        <w:rPr>
          <w:rFonts w:hint="cs"/>
          <w:b/>
          <w:bCs/>
          <w:sz w:val="28"/>
          <w:szCs w:val="28"/>
          <w:vertAlign w:val="superscript"/>
          <w:cs/>
          <w:lang w:bidi="th-TH"/>
        </w:rPr>
        <w:t>*</w:t>
      </w:r>
    </w:p>
    <w:p w14:paraId="4CAA59EE" w14:textId="77777777" w:rsidR="006D2356" w:rsidRPr="00DC06E6" w:rsidRDefault="006D2356" w:rsidP="0004405A">
      <w:pPr>
        <w:pStyle w:val="a3"/>
        <w:rPr>
          <w:b/>
          <w:bCs/>
          <w:sz w:val="28"/>
          <w:szCs w:val="28"/>
        </w:rPr>
      </w:pPr>
    </w:p>
    <w:p w14:paraId="3E48EAE9" w14:textId="77777777" w:rsidR="006D2356" w:rsidRPr="00DC06E6" w:rsidRDefault="006552C4" w:rsidP="0004405A">
      <w:pPr>
        <w:ind w:left="3253" w:right="3309"/>
        <w:jc w:val="center"/>
        <w:rPr>
          <w:b/>
          <w:bCs/>
          <w:sz w:val="30"/>
          <w:szCs w:val="30"/>
        </w:rPr>
      </w:pPr>
      <w:r w:rsidRPr="00DC06E6">
        <w:rPr>
          <w:b/>
          <w:bCs/>
          <w:sz w:val="30"/>
          <w:szCs w:val="30"/>
          <w:lang w:bidi="th-TH"/>
        </w:rPr>
        <w:t>บทคัดย่อ</w:t>
      </w:r>
    </w:p>
    <w:p w14:paraId="0E68B242" w14:textId="77777777" w:rsidR="00FF20D0" w:rsidRPr="00DC06E6" w:rsidRDefault="006552C4" w:rsidP="0004405A">
      <w:pPr>
        <w:pStyle w:val="a3"/>
        <w:ind w:left="114" w:right="113" w:firstLine="851"/>
        <w:jc w:val="both"/>
        <w:rPr>
          <w:sz w:val="30"/>
          <w:szCs w:val="30"/>
        </w:rPr>
      </w:pPr>
      <w:proofErr w:type="spellStart"/>
      <w:r w:rsidRPr="00DC06E6">
        <w:rPr>
          <w:sz w:val="30"/>
          <w:szCs w:val="30"/>
          <w:lang w:bidi="th-TH"/>
        </w:rPr>
        <w:t>การสำรวจ</w:t>
      </w:r>
      <w:proofErr w:type="spellEnd"/>
      <w:r w:rsidR="00BA1C03" w:rsidRPr="00DC06E6">
        <w:rPr>
          <w:rFonts w:hint="cs"/>
          <w:sz w:val="30"/>
          <w:szCs w:val="30"/>
          <w:cs/>
          <w:lang w:bidi="th-TH"/>
        </w:rPr>
        <w:t>เบื้องต้นของ</w:t>
      </w:r>
      <w:proofErr w:type="spellStart"/>
      <w:r w:rsidRPr="00DC06E6">
        <w:rPr>
          <w:sz w:val="30"/>
          <w:szCs w:val="30"/>
          <w:lang w:bidi="th-TH"/>
        </w:rPr>
        <w:t>ไบรโอไฟต์ในจังหวัด</w:t>
      </w:r>
      <w:proofErr w:type="spellEnd"/>
      <w:r w:rsidR="00BA1C03" w:rsidRPr="00DC06E6">
        <w:rPr>
          <w:rFonts w:hint="cs"/>
          <w:sz w:val="30"/>
          <w:szCs w:val="30"/>
          <w:cs/>
          <w:lang w:bidi="th-TH"/>
        </w:rPr>
        <w:t>มหาสารคาม</w:t>
      </w:r>
      <w:r w:rsidRPr="00DC06E6">
        <w:rPr>
          <w:sz w:val="30"/>
          <w:szCs w:val="30"/>
        </w:rPr>
        <w:t xml:space="preserve"> </w:t>
      </w:r>
      <w:proofErr w:type="spellStart"/>
      <w:r w:rsidRPr="00DC06E6">
        <w:rPr>
          <w:sz w:val="30"/>
          <w:szCs w:val="30"/>
          <w:lang w:bidi="th-TH"/>
        </w:rPr>
        <w:t>พบไบรโอไฟต์ทั้งหมด</w:t>
      </w:r>
      <w:proofErr w:type="spellEnd"/>
      <w:r w:rsidRPr="00DC06E6">
        <w:rPr>
          <w:sz w:val="30"/>
          <w:szCs w:val="30"/>
        </w:rPr>
        <w:t xml:space="preserve"> </w:t>
      </w:r>
      <w:r w:rsidR="00BA1C03" w:rsidRPr="00DC06E6">
        <w:rPr>
          <w:sz w:val="30"/>
          <w:szCs w:val="30"/>
        </w:rPr>
        <w:t>15</w:t>
      </w:r>
      <w:r w:rsidRPr="00DC06E6">
        <w:rPr>
          <w:sz w:val="30"/>
          <w:szCs w:val="30"/>
        </w:rPr>
        <w:t xml:space="preserve"> </w:t>
      </w:r>
      <w:proofErr w:type="spellStart"/>
      <w:r w:rsidRPr="00DC06E6">
        <w:rPr>
          <w:sz w:val="30"/>
          <w:szCs w:val="30"/>
          <w:lang w:bidi="th-TH"/>
        </w:rPr>
        <w:t>ชนิด</w:t>
      </w:r>
      <w:proofErr w:type="spellEnd"/>
      <w:r w:rsidRPr="00DC06E6">
        <w:rPr>
          <w:sz w:val="30"/>
          <w:szCs w:val="30"/>
        </w:rPr>
        <w:t xml:space="preserve"> </w:t>
      </w:r>
      <w:proofErr w:type="spellStart"/>
      <w:r w:rsidRPr="00DC06E6">
        <w:rPr>
          <w:sz w:val="30"/>
          <w:szCs w:val="30"/>
          <w:lang w:bidi="th-TH"/>
        </w:rPr>
        <w:t>ใน</w:t>
      </w:r>
      <w:proofErr w:type="spellEnd"/>
      <w:r w:rsidRPr="00DC06E6">
        <w:rPr>
          <w:sz w:val="30"/>
          <w:szCs w:val="30"/>
        </w:rPr>
        <w:t xml:space="preserve"> </w:t>
      </w:r>
      <w:r w:rsidR="00BA1C03" w:rsidRPr="00DC06E6">
        <w:rPr>
          <w:sz w:val="30"/>
          <w:szCs w:val="30"/>
        </w:rPr>
        <w:t>10</w:t>
      </w:r>
      <w:r w:rsidRPr="00DC06E6">
        <w:rPr>
          <w:sz w:val="30"/>
          <w:szCs w:val="30"/>
        </w:rPr>
        <w:t xml:space="preserve"> </w:t>
      </w:r>
      <w:proofErr w:type="spellStart"/>
      <w:r w:rsidRPr="00DC06E6">
        <w:rPr>
          <w:sz w:val="30"/>
          <w:szCs w:val="30"/>
          <w:lang w:bidi="th-TH"/>
        </w:rPr>
        <w:t>สกุล</w:t>
      </w:r>
      <w:proofErr w:type="spellEnd"/>
      <w:r w:rsidRPr="00DC06E6">
        <w:rPr>
          <w:sz w:val="30"/>
          <w:szCs w:val="30"/>
        </w:rPr>
        <w:t xml:space="preserve"> </w:t>
      </w:r>
      <w:proofErr w:type="spellStart"/>
      <w:r w:rsidRPr="00DC06E6">
        <w:rPr>
          <w:sz w:val="30"/>
          <w:szCs w:val="30"/>
          <w:lang w:bidi="th-TH"/>
        </w:rPr>
        <w:t>และ</w:t>
      </w:r>
      <w:proofErr w:type="spellEnd"/>
      <w:r w:rsidRPr="00DC06E6">
        <w:rPr>
          <w:sz w:val="30"/>
          <w:szCs w:val="30"/>
        </w:rPr>
        <w:t xml:space="preserve"> </w:t>
      </w:r>
      <w:r w:rsidR="00BA1C03" w:rsidRPr="00DC06E6">
        <w:rPr>
          <w:sz w:val="30"/>
          <w:szCs w:val="30"/>
        </w:rPr>
        <w:t>10</w:t>
      </w:r>
      <w:r w:rsidRPr="00DC06E6">
        <w:rPr>
          <w:sz w:val="30"/>
          <w:szCs w:val="30"/>
        </w:rPr>
        <w:t xml:space="preserve"> </w:t>
      </w:r>
      <w:proofErr w:type="spellStart"/>
      <w:r w:rsidRPr="00DC06E6">
        <w:rPr>
          <w:sz w:val="30"/>
          <w:szCs w:val="30"/>
          <w:lang w:bidi="th-TH"/>
        </w:rPr>
        <w:t>วงศ์</w:t>
      </w:r>
      <w:proofErr w:type="spellEnd"/>
      <w:r w:rsidRPr="00DC06E6">
        <w:rPr>
          <w:sz w:val="30"/>
          <w:szCs w:val="30"/>
        </w:rPr>
        <w:t xml:space="preserve"> </w:t>
      </w:r>
      <w:r w:rsidR="00BA1C03" w:rsidRPr="00DC06E6">
        <w:rPr>
          <w:rFonts w:hint="cs"/>
          <w:sz w:val="30"/>
          <w:szCs w:val="30"/>
          <w:cs/>
          <w:lang w:bidi="th-TH"/>
        </w:rPr>
        <w:t>โดยทุกชนิดเป็น</w:t>
      </w:r>
      <w:proofErr w:type="spellStart"/>
      <w:r w:rsidRPr="00DC06E6">
        <w:rPr>
          <w:sz w:val="30"/>
          <w:szCs w:val="30"/>
          <w:lang w:bidi="th-TH"/>
        </w:rPr>
        <w:t>มอสส์</w:t>
      </w:r>
      <w:proofErr w:type="spellEnd"/>
      <w:r w:rsidRPr="00DC06E6">
        <w:rPr>
          <w:sz w:val="30"/>
          <w:szCs w:val="30"/>
        </w:rPr>
        <w:t xml:space="preserve"> </w:t>
      </w:r>
      <w:proofErr w:type="spellStart"/>
      <w:r w:rsidRPr="00DC06E6">
        <w:rPr>
          <w:sz w:val="30"/>
          <w:szCs w:val="30"/>
          <w:lang w:bidi="th-TH"/>
        </w:rPr>
        <w:t>ไม่พบ</w:t>
      </w:r>
      <w:proofErr w:type="spellEnd"/>
      <w:r w:rsidR="00BA1C03" w:rsidRPr="00DC06E6">
        <w:rPr>
          <w:rFonts w:hint="cs"/>
          <w:sz w:val="30"/>
          <w:szCs w:val="30"/>
          <w:cs/>
          <w:lang w:bidi="th-TH"/>
        </w:rPr>
        <w:t>ลิ</w:t>
      </w:r>
      <w:proofErr w:type="spellStart"/>
      <w:r w:rsidR="00BA1C03" w:rsidRPr="00DC06E6">
        <w:rPr>
          <w:rFonts w:hint="cs"/>
          <w:sz w:val="30"/>
          <w:szCs w:val="30"/>
          <w:cs/>
          <w:lang w:bidi="th-TH"/>
        </w:rPr>
        <w:t>เวอร์เวิร์ต</w:t>
      </w:r>
      <w:proofErr w:type="spellEnd"/>
      <w:r w:rsidR="00BA1C03" w:rsidRPr="00DC06E6">
        <w:rPr>
          <w:rFonts w:hint="cs"/>
          <w:sz w:val="30"/>
          <w:szCs w:val="30"/>
          <w:cs/>
          <w:lang w:bidi="th-TH"/>
        </w:rPr>
        <w:t>และ</w:t>
      </w:r>
      <w:proofErr w:type="spellStart"/>
      <w:r w:rsidRPr="00DC06E6">
        <w:rPr>
          <w:sz w:val="30"/>
          <w:szCs w:val="30"/>
          <w:lang w:bidi="th-TH"/>
        </w:rPr>
        <w:t>ฮอร์นเวิร์ตในพื้นที่</w:t>
      </w:r>
      <w:proofErr w:type="spellEnd"/>
      <w:r w:rsidRPr="00DC06E6">
        <w:rPr>
          <w:sz w:val="30"/>
          <w:szCs w:val="30"/>
        </w:rPr>
        <w:t xml:space="preserve"> </w:t>
      </w:r>
      <w:proofErr w:type="spellStart"/>
      <w:r w:rsidRPr="00DC06E6">
        <w:rPr>
          <w:sz w:val="30"/>
          <w:szCs w:val="30"/>
          <w:lang w:bidi="th-TH"/>
        </w:rPr>
        <w:t>ในจำนวน</w:t>
      </w:r>
      <w:r w:rsidR="00FF20D0" w:rsidRPr="00DC06E6">
        <w:rPr>
          <w:sz w:val="30"/>
          <w:szCs w:val="30"/>
          <w:lang w:bidi="th-TH"/>
        </w:rPr>
        <w:t>วงศ์ไบรโอไฟต</w:t>
      </w:r>
      <w:proofErr w:type="spellEnd"/>
      <w:r w:rsidR="00FF20D0" w:rsidRPr="00DC06E6">
        <w:rPr>
          <w:rFonts w:hint="cs"/>
          <w:sz w:val="30"/>
          <w:szCs w:val="30"/>
          <w:cs/>
          <w:lang w:bidi="th-TH"/>
        </w:rPr>
        <w:t>์</w:t>
      </w:r>
      <w:proofErr w:type="spellStart"/>
      <w:r w:rsidR="00FF20D0" w:rsidRPr="00DC06E6">
        <w:rPr>
          <w:sz w:val="30"/>
          <w:szCs w:val="30"/>
          <w:lang w:bidi="th-TH"/>
        </w:rPr>
        <w:t>ที่</w:t>
      </w:r>
      <w:r w:rsidRPr="00DC06E6">
        <w:rPr>
          <w:sz w:val="30"/>
          <w:szCs w:val="30"/>
          <w:lang w:bidi="th-TH"/>
        </w:rPr>
        <w:t>พบในพื้นที่</w:t>
      </w:r>
      <w:proofErr w:type="spellEnd"/>
      <w:r w:rsidRPr="00DC06E6">
        <w:rPr>
          <w:sz w:val="30"/>
          <w:szCs w:val="30"/>
        </w:rPr>
        <w:t xml:space="preserve"> </w:t>
      </w:r>
      <w:proofErr w:type="spellStart"/>
      <w:r w:rsidR="00FF20D0" w:rsidRPr="00DC06E6">
        <w:rPr>
          <w:sz w:val="30"/>
          <w:szCs w:val="30"/>
        </w:rPr>
        <w:t>Sematophyllaceae</w:t>
      </w:r>
      <w:proofErr w:type="spellEnd"/>
      <w:r w:rsidRPr="00DC06E6">
        <w:rPr>
          <w:sz w:val="30"/>
          <w:szCs w:val="30"/>
        </w:rPr>
        <w:t xml:space="preserve"> </w:t>
      </w:r>
      <w:proofErr w:type="spellStart"/>
      <w:r w:rsidRPr="00DC06E6">
        <w:rPr>
          <w:sz w:val="30"/>
          <w:szCs w:val="30"/>
          <w:lang w:bidi="th-TH"/>
        </w:rPr>
        <w:t>เป็นวงศ์ที่พบจำนวนชนิดมากที่สุดโดยพบ</w:t>
      </w:r>
      <w:proofErr w:type="spellEnd"/>
      <w:r w:rsidRPr="00DC06E6">
        <w:rPr>
          <w:sz w:val="30"/>
          <w:szCs w:val="30"/>
        </w:rPr>
        <w:t xml:space="preserve"> 3 </w:t>
      </w:r>
      <w:proofErr w:type="spellStart"/>
      <w:r w:rsidRPr="00DC06E6">
        <w:rPr>
          <w:sz w:val="30"/>
          <w:szCs w:val="30"/>
          <w:lang w:bidi="th-TH"/>
        </w:rPr>
        <w:t>ชนิด</w:t>
      </w:r>
      <w:proofErr w:type="spellEnd"/>
      <w:r w:rsidRPr="00DC06E6">
        <w:rPr>
          <w:sz w:val="30"/>
          <w:szCs w:val="30"/>
        </w:rPr>
        <w:t xml:space="preserve"> </w:t>
      </w:r>
      <w:r w:rsidR="00FF20D0" w:rsidRPr="00DC06E6">
        <w:rPr>
          <w:rFonts w:hint="cs"/>
          <w:sz w:val="30"/>
          <w:szCs w:val="30"/>
          <w:cs/>
          <w:lang w:bidi="th-TH"/>
        </w:rPr>
        <w:t xml:space="preserve">คือ </w:t>
      </w:r>
      <w:proofErr w:type="spellStart"/>
      <w:r w:rsidR="00FF20D0" w:rsidRPr="00DC06E6">
        <w:rPr>
          <w:i/>
          <w:iCs/>
          <w:sz w:val="30"/>
          <w:szCs w:val="30"/>
          <w:lang w:bidi="th-TH"/>
        </w:rPr>
        <w:t>Sematophyllum</w:t>
      </w:r>
      <w:proofErr w:type="spellEnd"/>
      <w:r w:rsidR="00FF20D0" w:rsidRPr="00DC06E6">
        <w:rPr>
          <w:i/>
          <w:iCs/>
          <w:sz w:val="30"/>
          <w:szCs w:val="30"/>
          <w:lang w:bidi="th-TH"/>
        </w:rPr>
        <w:t xml:space="preserve"> </w:t>
      </w:r>
      <w:proofErr w:type="spellStart"/>
      <w:r w:rsidR="00FF20D0" w:rsidRPr="00DC06E6">
        <w:rPr>
          <w:i/>
          <w:iCs/>
          <w:sz w:val="30"/>
          <w:szCs w:val="30"/>
          <w:lang w:bidi="th-TH"/>
        </w:rPr>
        <w:t>humile</w:t>
      </w:r>
      <w:proofErr w:type="spellEnd"/>
      <w:r w:rsidR="00FF20D0" w:rsidRPr="00DC06E6">
        <w:rPr>
          <w:sz w:val="30"/>
          <w:szCs w:val="30"/>
          <w:lang w:bidi="th-TH"/>
        </w:rPr>
        <w:t xml:space="preserve"> (Mitt.) Broth., </w:t>
      </w:r>
      <w:r w:rsidR="00FF20D0" w:rsidRPr="00DC06E6">
        <w:rPr>
          <w:i/>
          <w:iCs/>
          <w:sz w:val="30"/>
          <w:szCs w:val="30"/>
          <w:lang w:bidi="th-TH"/>
        </w:rPr>
        <w:t xml:space="preserve">S. </w:t>
      </w:r>
      <w:proofErr w:type="spellStart"/>
      <w:r w:rsidR="00FF20D0" w:rsidRPr="00DC06E6">
        <w:rPr>
          <w:i/>
          <w:iCs/>
          <w:sz w:val="30"/>
          <w:szCs w:val="30"/>
          <w:lang w:bidi="th-TH"/>
        </w:rPr>
        <w:t>latifolium</w:t>
      </w:r>
      <w:proofErr w:type="spellEnd"/>
      <w:r w:rsidR="00FF20D0" w:rsidRPr="00DC06E6">
        <w:rPr>
          <w:sz w:val="30"/>
          <w:szCs w:val="30"/>
          <w:lang w:bidi="th-TH"/>
        </w:rPr>
        <w:t xml:space="preserve"> Broth., </w:t>
      </w:r>
      <w:r w:rsidR="00FF20D0" w:rsidRPr="00DC06E6">
        <w:rPr>
          <w:sz w:val="30"/>
          <w:szCs w:val="30"/>
          <w:cs/>
          <w:lang w:bidi="th-TH"/>
        </w:rPr>
        <w:t xml:space="preserve">และ </w:t>
      </w:r>
      <w:r w:rsidR="00FF20D0" w:rsidRPr="00DC06E6">
        <w:rPr>
          <w:i/>
          <w:iCs/>
          <w:sz w:val="30"/>
          <w:szCs w:val="30"/>
          <w:lang w:bidi="th-TH"/>
        </w:rPr>
        <w:t xml:space="preserve">S. </w:t>
      </w:r>
      <w:proofErr w:type="spellStart"/>
      <w:r w:rsidR="00FF20D0" w:rsidRPr="00DC06E6">
        <w:rPr>
          <w:i/>
          <w:iCs/>
          <w:sz w:val="30"/>
          <w:szCs w:val="30"/>
          <w:lang w:bidi="th-TH"/>
        </w:rPr>
        <w:t>microcladiellum</w:t>
      </w:r>
      <w:proofErr w:type="spellEnd"/>
      <w:r w:rsidR="00FF20D0" w:rsidRPr="00DC06E6">
        <w:rPr>
          <w:sz w:val="30"/>
          <w:szCs w:val="30"/>
          <w:lang w:bidi="th-TH"/>
        </w:rPr>
        <w:t xml:space="preserve"> Fleisch. </w:t>
      </w:r>
      <w:r w:rsidRPr="00DC06E6">
        <w:rPr>
          <w:sz w:val="30"/>
          <w:szCs w:val="30"/>
          <w:lang w:bidi="th-TH"/>
        </w:rPr>
        <w:t>ไบรไอไฟต์ที่พบส่วนใหญ่เป็นชนิดที่เจริญบนดิน</w:t>
      </w:r>
      <w:r w:rsidR="00FF20D0" w:rsidRPr="00DC06E6">
        <w:rPr>
          <w:sz w:val="30"/>
          <w:szCs w:val="30"/>
          <w:cs/>
        </w:rPr>
        <w:t xml:space="preserve"> </w:t>
      </w:r>
      <w:r w:rsidR="00FF20D0" w:rsidRPr="00DC06E6">
        <w:rPr>
          <w:rFonts w:eastAsia="CordiaNew"/>
          <w:sz w:val="30"/>
          <w:szCs w:val="30"/>
          <w:cs/>
          <w:lang w:bidi="th-TH"/>
        </w:rPr>
        <w:t>ได้จัดทำเป็นตัวอย่างพรรณไม้แห้งทั้งหมดเก็บรักษาไว้ที่ภาควิชาชีววิทยา</w:t>
      </w:r>
      <w:r w:rsidR="00FF20D0" w:rsidRPr="00DC06E6">
        <w:rPr>
          <w:rFonts w:eastAsia="CordiaNew"/>
          <w:sz w:val="30"/>
          <w:szCs w:val="30"/>
        </w:rPr>
        <w:t xml:space="preserve"> </w:t>
      </w:r>
      <w:r w:rsidR="00FF20D0" w:rsidRPr="00DC06E6">
        <w:rPr>
          <w:rFonts w:eastAsia="CordiaNew"/>
          <w:sz w:val="30"/>
          <w:szCs w:val="30"/>
          <w:cs/>
          <w:lang w:bidi="th-TH"/>
        </w:rPr>
        <w:t>คณะวิทยาศาสตร์</w:t>
      </w:r>
      <w:r w:rsidR="00FF20D0" w:rsidRPr="00DC06E6">
        <w:rPr>
          <w:rFonts w:eastAsia="CordiaNew"/>
          <w:sz w:val="30"/>
          <w:szCs w:val="30"/>
        </w:rPr>
        <w:t xml:space="preserve"> </w:t>
      </w:r>
      <w:r w:rsidR="00FF20D0" w:rsidRPr="00DC06E6">
        <w:rPr>
          <w:rFonts w:eastAsia="CordiaNew"/>
          <w:sz w:val="30"/>
          <w:szCs w:val="30"/>
          <w:cs/>
          <w:lang w:bidi="th-TH"/>
        </w:rPr>
        <w:t>มหาวิทยาลัยมหาสารคาม</w:t>
      </w:r>
    </w:p>
    <w:p w14:paraId="618B37A3" w14:textId="77777777" w:rsidR="00FF20D0" w:rsidRDefault="00FF20D0" w:rsidP="0004405A">
      <w:pPr>
        <w:pStyle w:val="a3"/>
        <w:ind w:left="114"/>
        <w:jc w:val="both"/>
        <w:rPr>
          <w:b/>
          <w:bCs/>
          <w:cs/>
          <w:lang w:bidi="th-TH"/>
        </w:rPr>
      </w:pPr>
    </w:p>
    <w:p w14:paraId="34E241C1" w14:textId="77777777" w:rsidR="006D2356" w:rsidRPr="00DC06E6" w:rsidRDefault="006552C4" w:rsidP="0004405A">
      <w:pPr>
        <w:pStyle w:val="a3"/>
        <w:ind w:left="114"/>
        <w:rPr>
          <w:sz w:val="30"/>
          <w:szCs w:val="30"/>
        </w:rPr>
      </w:pPr>
      <w:proofErr w:type="gramStart"/>
      <w:r w:rsidRPr="00DC06E6">
        <w:rPr>
          <w:b/>
          <w:bCs/>
          <w:sz w:val="30"/>
          <w:szCs w:val="30"/>
          <w:lang w:bidi="th-TH"/>
        </w:rPr>
        <w:t>คำสำคัญ</w:t>
      </w:r>
      <w:r w:rsidRPr="00DC06E6">
        <w:rPr>
          <w:b/>
          <w:bCs/>
          <w:sz w:val="30"/>
          <w:szCs w:val="30"/>
        </w:rPr>
        <w:t xml:space="preserve"> </w:t>
      </w:r>
      <w:r w:rsidRPr="00DC06E6">
        <w:rPr>
          <w:sz w:val="30"/>
          <w:szCs w:val="30"/>
        </w:rPr>
        <w:t>:</w:t>
      </w:r>
      <w:proofErr w:type="gramEnd"/>
      <w:r w:rsidRPr="00DC06E6">
        <w:rPr>
          <w:sz w:val="30"/>
          <w:szCs w:val="30"/>
        </w:rPr>
        <w:t xml:space="preserve"> </w:t>
      </w:r>
      <w:r w:rsidRPr="00DC06E6">
        <w:rPr>
          <w:sz w:val="30"/>
          <w:szCs w:val="30"/>
          <w:lang w:bidi="th-TH"/>
        </w:rPr>
        <w:t>มอสส์</w:t>
      </w:r>
      <w:r w:rsidRPr="00DC06E6">
        <w:rPr>
          <w:sz w:val="30"/>
          <w:szCs w:val="30"/>
        </w:rPr>
        <w:t xml:space="preserve"> </w:t>
      </w:r>
      <w:r w:rsidRPr="00DC06E6">
        <w:rPr>
          <w:sz w:val="30"/>
          <w:szCs w:val="30"/>
          <w:lang w:bidi="th-TH"/>
        </w:rPr>
        <w:t>ลิเวอร์เวิร์ต</w:t>
      </w:r>
      <w:r w:rsidRPr="00DC06E6">
        <w:rPr>
          <w:sz w:val="30"/>
          <w:szCs w:val="30"/>
        </w:rPr>
        <w:t xml:space="preserve"> </w:t>
      </w:r>
      <w:r w:rsidRPr="00DC06E6">
        <w:rPr>
          <w:sz w:val="30"/>
          <w:szCs w:val="30"/>
          <w:lang w:bidi="th-TH"/>
        </w:rPr>
        <w:t>ฮอร์นเวิร์ต</w:t>
      </w:r>
    </w:p>
    <w:p w14:paraId="67016546" w14:textId="77777777" w:rsidR="006D2356" w:rsidRPr="00DC06E6" w:rsidRDefault="006D2356" w:rsidP="0004405A">
      <w:pPr>
        <w:pStyle w:val="a3"/>
        <w:rPr>
          <w:sz w:val="30"/>
          <w:szCs w:val="30"/>
        </w:rPr>
      </w:pPr>
    </w:p>
    <w:p w14:paraId="3B97184E" w14:textId="77777777" w:rsidR="006D2356" w:rsidRPr="00DC06E6" w:rsidRDefault="006552C4" w:rsidP="0004405A">
      <w:pPr>
        <w:pStyle w:val="1"/>
        <w:ind w:left="3253" w:right="3309"/>
        <w:jc w:val="center"/>
        <w:rPr>
          <w:sz w:val="30"/>
          <w:szCs w:val="30"/>
        </w:rPr>
      </w:pPr>
      <w:r w:rsidRPr="00DC06E6">
        <w:rPr>
          <w:sz w:val="30"/>
          <w:szCs w:val="30"/>
        </w:rPr>
        <w:t>Abstract</w:t>
      </w:r>
    </w:p>
    <w:p w14:paraId="2E8C3510" w14:textId="77777777" w:rsidR="006E67B9" w:rsidRPr="006E67B9" w:rsidRDefault="0037602B" w:rsidP="006E67B9">
      <w:pPr>
        <w:ind w:left="114" w:firstLine="606"/>
        <w:jc w:val="both"/>
        <w:rPr>
          <w:bCs/>
          <w:sz w:val="30"/>
          <w:szCs w:val="30"/>
        </w:rPr>
      </w:pPr>
      <w:r w:rsidRPr="0037602B">
        <w:rPr>
          <w:bCs/>
          <w:sz w:val="30"/>
          <w:szCs w:val="30"/>
        </w:rPr>
        <w:t>A preliminary investigation of bryophytes in Maha Sarakham Province revealed fifteen species distributed across ten genera and ten families</w:t>
      </w:r>
      <w:r w:rsidR="006E67B9" w:rsidRPr="006E67B9">
        <w:rPr>
          <w:bCs/>
          <w:sz w:val="30"/>
          <w:szCs w:val="30"/>
        </w:rPr>
        <w:t xml:space="preserve">. Hornworts and liverworts were not found in the area. Among the ten families of bryophytes recorded, </w:t>
      </w:r>
      <w:proofErr w:type="spellStart"/>
      <w:r w:rsidR="006E67B9" w:rsidRPr="006E67B9">
        <w:rPr>
          <w:bCs/>
          <w:sz w:val="30"/>
          <w:szCs w:val="30"/>
        </w:rPr>
        <w:t>Sematophyllaceae</w:t>
      </w:r>
      <w:proofErr w:type="spellEnd"/>
      <w:r w:rsidR="006E67B9" w:rsidRPr="006E67B9">
        <w:rPr>
          <w:bCs/>
          <w:sz w:val="30"/>
          <w:szCs w:val="30"/>
        </w:rPr>
        <w:t xml:space="preserve"> exhibited the highest species diversity, represented by three species: </w:t>
      </w:r>
      <w:proofErr w:type="spellStart"/>
      <w:r w:rsidR="006E67B9" w:rsidRPr="006E67B9">
        <w:rPr>
          <w:bCs/>
          <w:i/>
          <w:iCs/>
          <w:sz w:val="30"/>
          <w:szCs w:val="30"/>
        </w:rPr>
        <w:t>Sematophyllum</w:t>
      </w:r>
      <w:proofErr w:type="spellEnd"/>
      <w:r w:rsidR="006E67B9" w:rsidRPr="006E67B9">
        <w:rPr>
          <w:bCs/>
          <w:i/>
          <w:iCs/>
          <w:sz w:val="30"/>
          <w:szCs w:val="30"/>
        </w:rPr>
        <w:t xml:space="preserve"> </w:t>
      </w:r>
      <w:proofErr w:type="spellStart"/>
      <w:r w:rsidR="006E67B9" w:rsidRPr="006E67B9">
        <w:rPr>
          <w:bCs/>
          <w:i/>
          <w:iCs/>
          <w:sz w:val="30"/>
          <w:szCs w:val="30"/>
        </w:rPr>
        <w:t>humile</w:t>
      </w:r>
      <w:proofErr w:type="spellEnd"/>
      <w:r w:rsidR="006E67B9" w:rsidRPr="006E67B9">
        <w:rPr>
          <w:bCs/>
          <w:sz w:val="30"/>
          <w:szCs w:val="30"/>
        </w:rPr>
        <w:t xml:space="preserve"> (Mitt.) Broth., </w:t>
      </w:r>
      <w:r w:rsidR="006E67B9" w:rsidRPr="006E67B9">
        <w:rPr>
          <w:bCs/>
          <w:i/>
          <w:iCs/>
          <w:sz w:val="30"/>
          <w:szCs w:val="30"/>
        </w:rPr>
        <w:t xml:space="preserve">S. </w:t>
      </w:r>
      <w:proofErr w:type="spellStart"/>
      <w:r w:rsidR="006E67B9" w:rsidRPr="006E67B9">
        <w:rPr>
          <w:bCs/>
          <w:i/>
          <w:iCs/>
          <w:sz w:val="30"/>
          <w:szCs w:val="30"/>
        </w:rPr>
        <w:t>latifolium</w:t>
      </w:r>
      <w:proofErr w:type="spellEnd"/>
      <w:r w:rsidR="006E67B9" w:rsidRPr="006E67B9">
        <w:rPr>
          <w:bCs/>
          <w:sz w:val="30"/>
          <w:szCs w:val="30"/>
        </w:rPr>
        <w:t xml:space="preserve"> Broth., and </w:t>
      </w:r>
      <w:r w:rsidR="006E67B9" w:rsidRPr="006E67B9">
        <w:rPr>
          <w:bCs/>
          <w:i/>
          <w:iCs/>
          <w:sz w:val="30"/>
          <w:szCs w:val="30"/>
        </w:rPr>
        <w:t xml:space="preserve">S. </w:t>
      </w:r>
      <w:proofErr w:type="spellStart"/>
      <w:r w:rsidR="006E67B9" w:rsidRPr="006E67B9">
        <w:rPr>
          <w:bCs/>
          <w:i/>
          <w:iCs/>
          <w:sz w:val="30"/>
          <w:szCs w:val="30"/>
        </w:rPr>
        <w:t>microcladiellum</w:t>
      </w:r>
      <w:proofErr w:type="spellEnd"/>
      <w:r w:rsidR="006E67B9" w:rsidRPr="006E67B9">
        <w:rPr>
          <w:bCs/>
          <w:i/>
          <w:iCs/>
          <w:sz w:val="30"/>
          <w:szCs w:val="30"/>
        </w:rPr>
        <w:t xml:space="preserve"> </w:t>
      </w:r>
      <w:r w:rsidR="006E67B9" w:rsidRPr="006E67B9">
        <w:rPr>
          <w:bCs/>
          <w:sz w:val="30"/>
          <w:szCs w:val="30"/>
        </w:rPr>
        <w:t>Fleisch. Most bryophytes observed were terrestrial, primarily growing on soil. The collected specimens have been deposited in the Department of Biology, Faculty of Science, Mahasarakham University.</w:t>
      </w:r>
    </w:p>
    <w:p w14:paraId="53DC80A7" w14:textId="77777777" w:rsidR="006E67B9" w:rsidRDefault="006E67B9" w:rsidP="006E67B9">
      <w:pPr>
        <w:ind w:left="114"/>
        <w:jc w:val="both"/>
        <w:rPr>
          <w:b/>
          <w:sz w:val="30"/>
          <w:szCs w:val="30"/>
        </w:rPr>
      </w:pPr>
    </w:p>
    <w:p w14:paraId="4D405857" w14:textId="77777777" w:rsidR="006D2356" w:rsidRPr="00DC06E6" w:rsidRDefault="006552C4" w:rsidP="0004405A">
      <w:pPr>
        <w:ind w:left="114"/>
        <w:rPr>
          <w:sz w:val="30"/>
          <w:szCs w:val="30"/>
        </w:rPr>
      </w:pPr>
      <w:proofErr w:type="gramStart"/>
      <w:r w:rsidRPr="00DC06E6">
        <w:rPr>
          <w:b/>
          <w:sz w:val="30"/>
          <w:szCs w:val="30"/>
        </w:rPr>
        <w:t>Keywords :</w:t>
      </w:r>
      <w:proofErr w:type="gramEnd"/>
      <w:r w:rsidRPr="00DC06E6">
        <w:rPr>
          <w:b/>
          <w:sz w:val="30"/>
          <w:szCs w:val="30"/>
        </w:rPr>
        <w:t xml:space="preserve"> </w:t>
      </w:r>
      <w:r w:rsidRPr="00DC06E6">
        <w:rPr>
          <w:sz w:val="30"/>
          <w:szCs w:val="30"/>
        </w:rPr>
        <w:t>hornwort, liverwort, moss</w:t>
      </w:r>
    </w:p>
    <w:p w14:paraId="3889DAFF" w14:textId="77777777" w:rsidR="006D2356" w:rsidRDefault="006D2356" w:rsidP="0004405A">
      <w:pPr>
        <w:pStyle w:val="a3"/>
        <w:rPr>
          <w:sz w:val="20"/>
        </w:rPr>
      </w:pPr>
    </w:p>
    <w:p w14:paraId="1BA336DD" w14:textId="77777777" w:rsidR="006D2356" w:rsidRDefault="006D2356" w:rsidP="0004405A">
      <w:pPr>
        <w:pStyle w:val="a3"/>
        <w:rPr>
          <w:sz w:val="20"/>
        </w:rPr>
      </w:pPr>
    </w:p>
    <w:p w14:paraId="5F7C8809" w14:textId="77777777" w:rsidR="006D2356" w:rsidRDefault="006D2356" w:rsidP="0004405A">
      <w:pPr>
        <w:pStyle w:val="a3"/>
        <w:rPr>
          <w:sz w:val="20"/>
        </w:rPr>
      </w:pPr>
    </w:p>
    <w:p w14:paraId="477BB39C" w14:textId="77777777" w:rsidR="006D2356" w:rsidRDefault="006D2356" w:rsidP="0004405A">
      <w:pPr>
        <w:pStyle w:val="a3"/>
        <w:rPr>
          <w:sz w:val="20"/>
        </w:rPr>
      </w:pPr>
    </w:p>
    <w:p w14:paraId="46F76C8F" w14:textId="77777777" w:rsidR="006D2356" w:rsidRDefault="006D2356" w:rsidP="0004405A">
      <w:pPr>
        <w:pStyle w:val="a3"/>
        <w:rPr>
          <w:rFonts w:hint="cs"/>
          <w:sz w:val="20"/>
          <w:lang w:bidi="th-TH"/>
        </w:rPr>
      </w:pPr>
    </w:p>
    <w:p w14:paraId="1D0C78ED" w14:textId="77777777" w:rsidR="006E67B9" w:rsidRDefault="006E67B9" w:rsidP="0004405A">
      <w:pPr>
        <w:pStyle w:val="a3"/>
        <w:rPr>
          <w:sz w:val="20"/>
        </w:rPr>
      </w:pPr>
    </w:p>
    <w:p w14:paraId="0287E0D0" w14:textId="77777777" w:rsidR="006E67B9" w:rsidRDefault="006E67B9" w:rsidP="0004405A">
      <w:pPr>
        <w:pStyle w:val="a3"/>
        <w:rPr>
          <w:sz w:val="20"/>
        </w:rPr>
      </w:pPr>
    </w:p>
    <w:p w14:paraId="31C82E55" w14:textId="77777777" w:rsidR="006E67B9" w:rsidRDefault="006E67B9" w:rsidP="0004405A">
      <w:pPr>
        <w:pStyle w:val="a3"/>
        <w:rPr>
          <w:sz w:val="20"/>
        </w:rPr>
      </w:pPr>
    </w:p>
    <w:p w14:paraId="67A63125" w14:textId="77777777" w:rsidR="006E67B9" w:rsidRDefault="006E67B9" w:rsidP="0004405A">
      <w:pPr>
        <w:pStyle w:val="a3"/>
        <w:rPr>
          <w:sz w:val="20"/>
        </w:rPr>
      </w:pPr>
    </w:p>
    <w:p w14:paraId="6DB8471C" w14:textId="77777777" w:rsidR="006E67B9" w:rsidRDefault="006E67B9" w:rsidP="0004405A">
      <w:pPr>
        <w:pStyle w:val="a3"/>
        <w:rPr>
          <w:sz w:val="20"/>
        </w:rPr>
      </w:pPr>
    </w:p>
    <w:p w14:paraId="518CE1E0" w14:textId="77777777" w:rsidR="006E67B9" w:rsidRDefault="006E67B9" w:rsidP="0004405A">
      <w:pPr>
        <w:pStyle w:val="a3"/>
        <w:rPr>
          <w:sz w:val="20"/>
        </w:rPr>
      </w:pPr>
    </w:p>
    <w:p w14:paraId="24C22D03" w14:textId="77777777" w:rsidR="006E67B9" w:rsidRDefault="006E67B9" w:rsidP="0004405A">
      <w:pPr>
        <w:pStyle w:val="a3"/>
        <w:rPr>
          <w:sz w:val="20"/>
        </w:rPr>
      </w:pPr>
    </w:p>
    <w:p w14:paraId="48458F60" w14:textId="77777777" w:rsidR="006D2356" w:rsidRDefault="006D2356" w:rsidP="0004405A">
      <w:pPr>
        <w:pStyle w:val="a3"/>
        <w:rPr>
          <w:sz w:val="20"/>
          <w:cs/>
          <w:lang w:bidi="th-TH"/>
        </w:rPr>
      </w:pPr>
    </w:p>
    <w:p w14:paraId="2F9A3410" w14:textId="77777777" w:rsidR="006D2356" w:rsidRDefault="004B6B17" w:rsidP="0004405A">
      <w:pPr>
        <w:pStyle w:val="a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60964DEF" wp14:editId="0138AF82">
                <wp:simplePos x="0" y="0"/>
                <wp:positionH relativeFrom="page">
                  <wp:posOffset>720090</wp:posOffset>
                </wp:positionH>
                <wp:positionV relativeFrom="paragraph">
                  <wp:posOffset>136525</wp:posOffset>
                </wp:positionV>
                <wp:extent cx="1828800" cy="0"/>
                <wp:effectExtent l="0" t="0" r="0" b="0"/>
                <wp:wrapTopAndBottom/>
                <wp:docPr id="134316286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9F231" id="Line 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0.75pt" to="200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" strokeweight=".6pt">
                <o:lock v:ext="edit" shapetype="f"/>
                <w10:wrap type="topAndBottom" anchorx="page"/>
              </v:line>
            </w:pict>
          </mc:Fallback>
        </mc:AlternateContent>
      </w:r>
    </w:p>
    <w:p w14:paraId="49CC09A7" w14:textId="77777777" w:rsidR="006D2356" w:rsidRDefault="006552C4" w:rsidP="0004405A">
      <w:pPr>
        <w:ind w:left="114"/>
        <w:rPr>
          <w:sz w:val="24"/>
          <w:szCs w:val="24"/>
        </w:rPr>
      </w:pPr>
      <w:r>
        <w:rPr>
          <w:position w:val="6"/>
          <w:sz w:val="16"/>
          <w:szCs w:val="16"/>
        </w:rPr>
        <w:t xml:space="preserve">1 </w:t>
      </w:r>
      <w:r>
        <w:rPr>
          <w:sz w:val="24"/>
          <w:szCs w:val="24"/>
          <w:lang w:bidi="th-TH"/>
        </w:rPr>
        <w:t>ภาควิชาชีววิทยา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bidi="th-TH"/>
        </w:rPr>
        <w:t>คณะวิทยาศาสตร์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bidi="th-TH"/>
        </w:rPr>
        <w:t>มหาวิทยาลัย</w:t>
      </w:r>
      <w:r w:rsidR="0004405A">
        <w:rPr>
          <w:rFonts w:hint="cs"/>
          <w:sz w:val="24"/>
          <w:szCs w:val="24"/>
          <w:cs/>
          <w:lang w:bidi="th-TH"/>
        </w:rPr>
        <w:t>มหาสารคาม</w:t>
      </w:r>
      <w:r>
        <w:rPr>
          <w:sz w:val="24"/>
          <w:szCs w:val="24"/>
        </w:rPr>
        <w:t xml:space="preserve"> </w:t>
      </w:r>
      <w:r w:rsidR="0004405A">
        <w:rPr>
          <w:rFonts w:hint="cs"/>
          <w:sz w:val="24"/>
          <w:szCs w:val="24"/>
          <w:cs/>
          <w:lang w:bidi="th-TH"/>
        </w:rPr>
        <w:t>มหาสารคาม</w:t>
      </w:r>
      <w:r>
        <w:rPr>
          <w:sz w:val="24"/>
          <w:szCs w:val="24"/>
        </w:rPr>
        <w:t xml:space="preserve"> </w:t>
      </w:r>
      <w:r w:rsidR="0004405A">
        <w:rPr>
          <w:sz w:val="24"/>
          <w:szCs w:val="24"/>
        </w:rPr>
        <w:t>44150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bidi="th-TH"/>
        </w:rPr>
        <w:t>ประเทศไทย</w:t>
      </w:r>
    </w:p>
    <w:p w14:paraId="339B1C38" w14:textId="1B738FFC" w:rsidR="006D2356" w:rsidRDefault="0004405A" w:rsidP="0004405A">
      <w:pPr>
        <w:ind w:left="114"/>
        <w:rPr>
          <w:sz w:val="24"/>
        </w:rPr>
      </w:pPr>
      <w:r>
        <w:rPr>
          <w:sz w:val="24"/>
        </w:rPr>
        <w:t xml:space="preserve">  </w:t>
      </w:r>
      <w:r w:rsidR="006552C4">
        <w:rPr>
          <w:sz w:val="24"/>
        </w:rPr>
        <w:t xml:space="preserve">Department of Biology, Faculty of Science, </w:t>
      </w:r>
      <w:proofErr w:type="spellStart"/>
      <w:r>
        <w:rPr>
          <w:sz w:val="24"/>
        </w:rPr>
        <w:t>Mahasarakham</w:t>
      </w:r>
      <w:proofErr w:type="spellEnd"/>
      <w:r w:rsidR="006552C4">
        <w:rPr>
          <w:sz w:val="24"/>
        </w:rPr>
        <w:t xml:space="preserve"> University, </w:t>
      </w:r>
      <w:r>
        <w:rPr>
          <w:sz w:val="24"/>
        </w:rPr>
        <w:t xml:space="preserve">Maha </w:t>
      </w:r>
      <w:proofErr w:type="spellStart"/>
      <w:r>
        <w:rPr>
          <w:sz w:val="24"/>
        </w:rPr>
        <w:t>Sarakham</w:t>
      </w:r>
      <w:proofErr w:type="spellEnd"/>
      <w:r w:rsidR="006552C4">
        <w:rPr>
          <w:sz w:val="24"/>
        </w:rPr>
        <w:t xml:space="preserve"> </w:t>
      </w:r>
      <w:r>
        <w:rPr>
          <w:sz w:val="24"/>
        </w:rPr>
        <w:t>44150</w:t>
      </w:r>
      <w:r w:rsidR="006552C4">
        <w:rPr>
          <w:sz w:val="24"/>
        </w:rPr>
        <w:t>, Thailand</w:t>
      </w:r>
    </w:p>
    <w:p w14:paraId="3B678167" w14:textId="20AB0F72" w:rsidR="00FB6DC6" w:rsidRDefault="00FB6DC6" w:rsidP="0004405A">
      <w:pPr>
        <w:ind w:left="114"/>
        <w:rPr>
          <w:sz w:val="24"/>
          <w:lang w:bidi="th-TH"/>
        </w:rPr>
      </w:pPr>
      <w:r w:rsidRPr="00FB6DC6">
        <w:rPr>
          <w:rFonts w:hint="cs"/>
          <w:b/>
          <w:bCs/>
          <w:sz w:val="28"/>
          <w:szCs w:val="28"/>
          <w:vertAlign w:val="superscript"/>
          <w:cs/>
          <w:lang w:bidi="th-TH"/>
        </w:rPr>
        <w:t>*</w:t>
      </w:r>
      <w:r w:rsidRPr="00FB6DC6">
        <w:rPr>
          <w:sz w:val="24"/>
          <w:lang w:bidi="th-TH"/>
        </w:rPr>
        <w:t xml:space="preserve">Corresponding author: </w:t>
      </w:r>
      <w:proofErr w:type="spellStart"/>
      <w:r w:rsidRPr="00FB6DC6">
        <w:rPr>
          <w:sz w:val="24"/>
          <w:lang w:bidi="th-TH"/>
        </w:rPr>
        <w:t>Wannachai</w:t>
      </w:r>
      <w:proofErr w:type="spellEnd"/>
      <w:r w:rsidRPr="00FB6DC6">
        <w:rPr>
          <w:sz w:val="24"/>
          <w:lang w:bidi="th-TH"/>
        </w:rPr>
        <w:t xml:space="preserve"> Chatan: ****@msu.ac.th</w:t>
      </w:r>
      <w:bookmarkEnd w:id="0"/>
    </w:p>
    <w:sectPr w:rsidR="00FB6DC6">
      <w:pgSz w:w="11910" w:h="16840"/>
      <w:pgMar w:top="15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PMingLiU"/>
    <w:charset w:val="88"/>
    <w:family w:val="auto"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56"/>
    <w:rsid w:val="0004405A"/>
    <w:rsid w:val="00044FF1"/>
    <w:rsid w:val="000E1DED"/>
    <w:rsid w:val="000F7AE6"/>
    <w:rsid w:val="001102A8"/>
    <w:rsid w:val="00131BEB"/>
    <w:rsid w:val="00143766"/>
    <w:rsid w:val="001F7C88"/>
    <w:rsid w:val="00203F9E"/>
    <w:rsid w:val="002272FA"/>
    <w:rsid w:val="00276E3E"/>
    <w:rsid w:val="002B63D4"/>
    <w:rsid w:val="002E51BA"/>
    <w:rsid w:val="002F766A"/>
    <w:rsid w:val="0037602B"/>
    <w:rsid w:val="00376DAC"/>
    <w:rsid w:val="00380E3F"/>
    <w:rsid w:val="00390A14"/>
    <w:rsid w:val="00423066"/>
    <w:rsid w:val="00457058"/>
    <w:rsid w:val="00484F78"/>
    <w:rsid w:val="004B6B17"/>
    <w:rsid w:val="00506E3A"/>
    <w:rsid w:val="00531FCD"/>
    <w:rsid w:val="00582234"/>
    <w:rsid w:val="00593CC5"/>
    <w:rsid w:val="005D4E5D"/>
    <w:rsid w:val="005E056D"/>
    <w:rsid w:val="00623447"/>
    <w:rsid w:val="00637227"/>
    <w:rsid w:val="00641C36"/>
    <w:rsid w:val="00646363"/>
    <w:rsid w:val="006552C4"/>
    <w:rsid w:val="006D2356"/>
    <w:rsid w:val="006E0E8D"/>
    <w:rsid w:val="006E67B9"/>
    <w:rsid w:val="006E7663"/>
    <w:rsid w:val="006E76B3"/>
    <w:rsid w:val="006F0371"/>
    <w:rsid w:val="00746166"/>
    <w:rsid w:val="0076239F"/>
    <w:rsid w:val="007734F8"/>
    <w:rsid w:val="00796A05"/>
    <w:rsid w:val="007E574B"/>
    <w:rsid w:val="00846ADF"/>
    <w:rsid w:val="00915BBC"/>
    <w:rsid w:val="00945754"/>
    <w:rsid w:val="009B3125"/>
    <w:rsid w:val="009B63AB"/>
    <w:rsid w:val="009E1B99"/>
    <w:rsid w:val="009F2B4D"/>
    <w:rsid w:val="009F3361"/>
    <w:rsid w:val="00A02E3A"/>
    <w:rsid w:val="00AE4747"/>
    <w:rsid w:val="00AE6B89"/>
    <w:rsid w:val="00B15980"/>
    <w:rsid w:val="00B430E0"/>
    <w:rsid w:val="00B904D9"/>
    <w:rsid w:val="00BA1C03"/>
    <w:rsid w:val="00BE3F15"/>
    <w:rsid w:val="00BF392E"/>
    <w:rsid w:val="00C147C5"/>
    <w:rsid w:val="00C164FB"/>
    <w:rsid w:val="00C452FB"/>
    <w:rsid w:val="00C4693F"/>
    <w:rsid w:val="00C60E62"/>
    <w:rsid w:val="00CC477D"/>
    <w:rsid w:val="00D04A7C"/>
    <w:rsid w:val="00D1691B"/>
    <w:rsid w:val="00D536A1"/>
    <w:rsid w:val="00DC06E6"/>
    <w:rsid w:val="00E14D8F"/>
    <w:rsid w:val="00E17212"/>
    <w:rsid w:val="00E262FD"/>
    <w:rsid w:val="00E57270"/>
    <w:rsid w:val="00E9087F"/>
    <w:rsid w:val="00E943C6"/>
    <w:rsid w:val="00F611C3"/>
    <w:rsid w:val="00F9073A"/>
    <w:rsid w:val="00F9748F"/>
    <w:rsid w:val="00FA4D18"/>
    <w:rsid w:val="00FB6DC6"/>
    <w:rsid w:val="00FC4D84"/>
    <w:rsid w:val="00FE2FF7"/>
    <w:rsid w:val="00FF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CC96D"/>
  <w15:docId w15:val="{2E01544E-3A3F-4E10-80DE-9C14FEEF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3C6"/>
    <w:rPr>
      <w:rFonts w:ascii="TH SarabunPSK" w:eastAsia="TH SarabunPSK" w:hAnsi="TH SarabunPSK" w:cs="TH SarabunPSK"/>
      <w:lang w:bidi="en-US"/>
    </w:rPr>
  </w:style>
  <w:style w:type="paragraph" w:styleId="1">
    <w:name w:val="heading 1"/>
    <w:basedOn w:val="a"/>
    <w:uiPriority w:val="9"/>
    <w:qFormat/>
    <w:pPr>
      <w:ind w:left="114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272F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272F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82234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143766"/>
    <w:rPr>
      <w:rFonts w:ascii="TH SarabunPSK" w:eastAsia="TH SarabunPSK" w:hAnsi="TH SarabunPSK" w:cs="TH SarabunPSK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phiangphak</dc:creator>
  <cp:lastModifiedBy>ธีระศักดิ์ ธงยันต์</cp:lastModifiedBy>
  <cp:revision>2</cp:revision>
  <cp:lastPrinted>2025-01-29T02:41:00Z</cp:lastPrinted>
  <dcterms:created xsi:type="dcterms:W3CDTF">2025-02-13T10:10:00Z</dcterms:created>
  <dcterms:modified xsi:type="dcterms:W3CDTF">2025-02-13T10:10:00Z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สำหรับ Microsoft 365</vt:lpwstr>
  </property>
  <property fmtid="{D5CDD505-2E9C-101B-9397-08002B2CF9AE}" pid="4" name="LastSaved">
    <vt:filetime>2025-01-27T00:00:00Z</vt:filetime>
  </property>
</Properties>
</file>